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07B6">
      <w:pPr>
        <w:pStyle w:val="printredaction-line"/>
        <w:divId w:val="105041631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4F07B6">
      <w:pPr>
        <w:divId w:val="16058392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24.02.2005 № 160</w:t>
      </w:r>
    </w:p>
    <w:p w:rsidR="00000000" w:rsidRDefault="004F07B6">
      <w:pPr>
        <w:pStyle w:val="2"/>
        <w:divId w:val="10504163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определении степени тяжести повреждения здоровья при несчастных случаях на производстве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901770/XA00M842NB/" w:history="1">
        <w:r>
          <w:rPr>
            <w:rStyle w:val="a4"/>
            <w:rFonts w:ascii="Georgia" w:hAnsi="Georgia"/>
          </w:rPr>
          <w:t>пунктом 5.2.101 Положения о Министерстве здравоохранения и социального развития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901901770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июня 2004 года № 321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28, ст.2898),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t>1. Установить, что определение степени тяжести повреждения здоровья при несчастных сл</w:t>
      </w:r>
      <w:r>
        <w:rPr>
          <w:rFonts w:ascii="Georgia" w:hAnsi="Georgia"/>
        </w:rPr>
        <w:t xml:space="preserve">учаях на производстве осуществляется в соответствии с прилагаемой </w:t>
      </w:r>
      <w:hyperlink r:id="rId6" w:anchor="/document/99/901927104/XA00LUO2M6/" w:tgtFrame="_self" w:history="1">
        <w:r>
          <w:rPr>
            <w:rStyle w:val="a4"/>
            <w:rFonts w:ascii="Georgia" w:hAnsi="Georgia"/>
          </w:rPr>
          <w:t>Схемой определения степени тяжести повреждения здоровья при несчастных случаях на производстве</w:t>
        </w:r>
      </w:hyperlink>
      <w:r>
        <w:rPr>
          <w:rFonts w:ascii="Georgia" w:hAnsi="Georgia"/>
        </w:rPr>
        <w:t>.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Признать утратившим силу приказ Минздрава России от 17 августа 1999 года № 322 "Об утверждении схемы определения тяжести несчастных случаев на производстве"*</w:t>
      </w:r>
      <w:r>
        <w:rPr>
          <w:rFonts w:ascii="Georgia" w:hAnsi="Georgia"/>
        </w:rPr>
        <w:t>.</w:t>
      </w:r>
    </w:p>
    <w:p w:rsidR="00000000" w:rsidRDefault="004F07B6">
      <w:pPr>
        <w:divId w:val="69114703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Признан не нуждающимся в государственной регистрации (письмо Минюста России от 03.09.99 № 7275-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ЭР).</w:t>
      </w:r>
    </w:p>
    <w:p w:rsidR="00000000" w:rsidRDefault="004F07B6">
      <w:pPr>
        <w:spacing w:after="223"/>
        <w:divId w:val="736513606"/>
        <w:rPr>
          <w:rFonts w:ascii="Georgia" w:hAnsi="Georgia"/>
        </w:rPr>
      </w:pPr>
      <w:r>
        <w:rPr>
          <w:rFonts w:ascii="Georgia" w:hAnsi="Georgia"/>
        </w:rPr>
        <w:t xml:space="preserve">Министр </w:t>
      </w:r>
      <w:r>
        <w:rPr>
          <w:rFonts w:ascii="Georgia" w:hAnsi="Georgia"/>
        </w:rPr>
        <w:br/>
      </w:r>
      <w:r>
        <w:rPr>
          <w:rFonts w:ascii="Georgia" w:hAnsi="Georgia"/>
        </w:rPr>
        <w:t>М.Ю.3урабов</w:t>
      </w:r>
      <w:r>
        <w:rPr>
          <w:rFonts w:ascii="Georgia" w:hAnsi="Georgia"/>
        </w:rPr>
        <w:t xml:space="preserve"> </w:t>
      </w:r>
    </w:p>
    <w:p w:rsidR="00000000" w:rsidRDefault="004F07B6">
      <w:pPr>
        <w:spacing w:after="223"/>
        <w:jc w:val="both"/>
        <w:divId w:val="193724821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Зарегистрировано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Российской Федерации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7 апреля 2005 года,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647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4F07B6">
      <w:pPr>
        <w:pStyle w:val="align-right"/>
        <w:divId w:val="338123123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4F07B6">
      <w:pPr>
        <w:divId w:val="24157472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СХЕМА определения степени тяжести повреждения здоровья при несчастных случаях на производств</w:t>
      </w:r>
      <w:r>
        <w:rPr>
          <w:rStyle w:val="docsupplement-name"/>
          <w:rFonts w:ascii="Georgia" w:eastAsia="Times New Roman" w:hAnsi="Georgia"/>
        </w:rPr>
        <w:t>е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t>1. Не</w:t>
      </w:r>
      <w:r>
        <w:rPr>
          <w:rFonts w:ascii="Georgia" w:hAnsi="Georgia"/>
        </w:rPr>
        <w:t>счастные случаи на производстве по степени тяжести повреждения здоровья подразделяются на 2 категории: тяжелые и легкие</w:t>
      </w:r>
      <w:r>
        <w:rPr>
          <w:rFonts w:ascii="Georgia" w:hAnsi="Georgia"/>
        </w:rPr>
        <w:t>.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t>2. Квалифицирующими признаками тяжести повреждения здоровья при несчастном случае на производстве являются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характер полученных повр</w:t>
      </w:r>
      <w:r>
        <w:rPr>
          <w:rFonts w:ascii="Georgia" w:hAnsi="Georgia"/>
        </w:rPr>
        <w:t>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последствия полученных повреждений здоровья (стойкая утрата трудоспособности)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Наличие од</w:t>
      </w:r>
      <w:r>
        <w:rPr>
          <w:rFonts w:ascii="Georgia" w:hAnsi="Georgia"/>
        </w:rPr>
        <w:t>ного из квалифицирующих признаков является достаточным для установления категории тяжести несчастного случая на производстве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Признаками тяжелого несчастного случая на производстве являются также повреждения здоровья, угрожающие жизни пострадавшего. Предо</w:t>
      </w:r>
      <w:r>
        <w:rPr>
          <w:rFonts w:ascii="Georgia" w:hAnsi="Georgia"/>
        </w:rPr>
        <w:t>твращение смертельного исхода в результате оказания медицинской помощи не влияет на оценку тяжести полученной травмы</w:t>
      </w:r>
      <w:r>
        <w:rPr>
          <w:rFonts w:ascii="Georgia" w:hAnsi="Georgia"/>
        </w:rPr>
        <w:t>.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t>3. К тяжелым несчастным случаям на производстве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1) повреждения здоровья, острый период которых сопровождается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шоком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</w:t>
      </w:r>
      <w:r>
        <w:rPr>
          <w:rFonts w:ascii="Georgia" w:hAnsi="Georgia"/>
        </w:rPr>
        <w:t>мой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кровопотерей (объемом более 20%)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эмболией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2) повреждения здоровья, квалифицированные пр</w:t>
      </w:r>
      <w:r>
        <w:rPr>
          <w:rFonts w:ascii="Georgia" w:hAnsi="Georgia"/>
        </w:rPr>
        <w:t>и первичном осмотре пострадавшего врачами стационара, травматологического пункта или другими организациями здравоохранения как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проникающие ранения черепа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перелом черепа и лицевых костей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ушиб головного мозга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внутричерепная травма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ранения</w:t>
      </w:r>
      <w:r>
        <w:rPr>
          <w:rFonts w:ascii="Georgia" w:hAnsi="Georgia"/>
        </w:rPr>
        <w:t>, проникающие в просвет глотки, трахеи, пищевода, а также повреждения щитовидной и вилочковой железы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проникающие ранения позвоночника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переломовывихи и переломы тел или двусторонние переломы дуг I и II шейных позвонков, в том числе и без нарушения ф</w:t>
      </w:r>
      <w:r>
        <w:rPr>
          <w:rFonts w:ascii="Georgia" w:hAnsi="Georgia"/>
        </w:rPr>
        <w:t>ункции спинного мозга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вывихи (в том числе подвывихи) шейных позвонков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закрытые повреждения шейного отдела спинного мозга</w:t>
      </w:r>
      <w:r>
        <w:rPr>
          <w:rFonts w:ascii="Georgia" w:hAnsi="Georgia"/>
        </w:rPr>
        <w:t>;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t>- перелом или переломовывих одного или нескольких грудных или поясничных позвонков, в том числе и без нарушения функции спинно</w:t>
      </w:r>
      <w:r>
        <w:rPr>
          <w:rFonts w:ascii="Georgia" w:hAnsi="Georgia"/>
        </w:rPr>
        <w:t>го мозга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ранения грудной клетки, проникающие в плевральную полость, полость </w:t>
      </w:r>
      <w:r>
        <w:rPr>
          <w:rFonts w:ascii="Georgia" w:hAnsi="Georgia"/>
        </w:rPr>
        <w:lastRenderedPageBreak/>
        <w:t>перикарда или клетчатку средостения, в том числе без повреждения внутренних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ранения живота, проникающие в полость брюшины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ранения, проникающие в полость мочевог</w:t>
      </w:r>
      <w:r>
        <w:rPr>
          <w:rFonts w:ascii="Georgia" w:hAnsi="Georgia"/>
        </w:rPr>
        <w:t>о пузыря или кишечник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открытые ранения органов забрюшинного пространства (почек, надпочечников, поджелудочной железы)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разрыв внутреннего органа грудной или брюшной полости или полости таза, забрюшинного пространства, разрыв диафрагмы, разрыв предст</w:t>
      </w:r>
      <w:r>
        <w:rPr>
          <w:rFonts w:ascii="Georgia" w:hAnsi="Georgia"/>
        </w:rPr>
        <w:t>ательной железы, разрыв мочеточника, разрыв перепончатой части мочеиспускательного канала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</w:t>
      </w:r>
      <w:r>
        <w:rPr>
          <w:rFonts w:ascii="Georgia" w:hAnsi="Georgia"/>
        </w:rPr>
        <w:t>о кольца в передней и задней частях с нарушением его непрерывности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открытые переломы длинных трубчатых костей - плечевой, бедренной и большеберцовой, открытые повреждения тазобедренного и коленного суставов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повреждения магистрального кровеносного с</w:t>
      </w:r>
      <w:r>
        <w:rPr>
          <w:rFonts w:ascii="Georgia" w:hAnsi="Georgia"/>
        </w:rPr>
        <w:t>осуда: аорты, сонной (общей, внутренней, наружной), подключичной, плечевой, бедренной, подколенной артерий или сопровождающих их вен, нервов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термические (химические) ожоги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III-IV степени с площадью поражения, превышающей 15% поверхности тела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III ст</w:t>
      </w:r>
      <w:r>
        <w:rPr>
          <w:rFonts w:ascii="Georgia" w:hAnsi="Georgia"/>
        </w:rPr>
        <w:t>епени с площадью поражения более 20% поверхности тела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II степени с площадью поражения более 30% поверхности тела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дыхательных путей, лица и волосистой части головы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радиационные поражения средней (от 12 Гр) степени тяжести и выше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прерывание берем</w:t>
      </w:r>
      <w:r>
        <w:rPr>
          <w:rFonts w:ascii="Georgia" w:hAnsi="Georgia"/>
        </w:rPr>
        <w:t>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3) повреждения, которые непосредственно не угрожают жизни пострадавшего, но являются тяжкими по последствиям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потеря зрения, слуха,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потеря какого-либо органа или полная утрата органом его функции (при этом потеря наиболее важной в фун</w:t>
      </w:r>
      <w:r>
        <w:rPr>
          <w:rFonts w:ascii="Georgia" w:hAnsi="Georgia"/>
        </w:rPr>
        <w:t>кциональном отношении части конечности (кисти или стопы) приравнивается к потере руки или ноги)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психические расстройства</w:t>
      </w:r>
      <w:r>
        <w:rPr>
          <w:rFonts w:ascii="Georgia" w:hAnsi="Georgia"/>
        </w:rPr>
        <w:t>;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lastRenderedPageBreak/>
        <w:t>- утрата репродуктивной функции и способности к деторождению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неизгладимое обезображивание лица</w:t>
      </w:r>
      <w:r>
        <w:rPr>
          <w:rFonts w:ascii="Georgia" w:hAnsi="Georgia"/>
        </w:rPr>
        <w:t>.</w:t>
      </w:r>
    </w:p>
    <w:p w:rsidR="00000000" w:rsidRDefault="004F07B6">
      <w:pPr>
        <w:spacing w:after="223"/>
        <w:jc w:val="both"/>
        <w:divId w:val="338123123"/>
        <w:rPr>
          <w:rFonts w:ascii="Georgia" w:hAnsi="Georgia"/>
        </w:rPr>
      </w:pPr>
      <w:r>
        <w:rPr>
          <w:rFonts w:ascii="Georgia" w:hAnsi="Georgia"/>
        </w:rPr>
        <w:t>4. К легким несчастным случаям</w:t>
      </w:r>
      <w:r>
        <w:rPr>
          <w:rFonts w:ascii="Georgia" w:hAnsi="Georgia"/>
        </w:rPr>
        <w:t xml:space="preserve"> на производстве относятся повреждения, не входящие в </w:t>
      </w:r>
      <w:hyperlink r:id="rId7" w:anchor="/document/99/901927104/XA00M262MM/" w:tgtFrame="_self" w:history="1">
        <w:r>
          <w:rPr>
            <w:rStyle w:val="a4"/>
            <w:rFonts w:ascii="Georgia" w:hAnsi="Georgia"/>
          </w:rPr>
          <w:t>пункт 3</w:t>
        </w:r>
      </w:hyperlink>
      <w:r>
        <w:rPr>
          <w:rFonts w:ascii="Georgia" w:hAnsi="Georgia"/>
        </w:rPr>
        <w:t xml:space="preserve"> настоящей Схемы</w:t>
      </w:r>
      <w:r>
        <w:rPr>
          <w:rFonts w:ascii="Georgia" w:hAnsi="Georgia"/>
        </w:rPr>
        <w:t>.</w:t>
      </w:r>
    </w:p>
    <w:p w:rsidR="00000000" w:rsidRDefault="004F07B6">
      <w:pPr>
        <w:pStyle w:val="unformattext"/>
        <w:divId w:val="338123123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F07B6" w:rsidRDefault="004F07B6">
      <w:pPr>
        <w:divId w:val="20706887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https://vip.1otruda.ru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</w:t>
      </w:r>
      <w:r>
        <w:rPr>
          <w:rFonts w:ascii="Arial" w:eastAsia="Times New Roman" w:hAnsi="Arial" w:cs="Arial"/>
          <w:sz w:val="20"/>
          <w:szCs w:val="20"/>
        </w:rPr>
        <w:t>ования: 15.06.2021</w:t>
      </w:r>
    </w:p>
    <w:sectPr w:rsidR="004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5936"/>
    <w:rsid w:val="004F07B6"/>
    <w:rsid w:val="009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964E-4D0E-4A08-A23C-0939805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63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2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0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60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872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4" Type="http://schemas.openxmlformats.org/officeDocument/2006/relationships/hyperlink" Target="https://vip.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2021-10-27T07:31:00Z</dcterms:created>
  <dcterms:modified xsi:type="dcterms:W3CDTF">2021-10-27T07:31:00Z</dcterms:modified>
</cp:coreProperties>
</file>