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6" w:rsidRPr="003D54F3" w:rsidRDefault="00F60106" w:rsidP="00F60106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F60106" w:rsidRPr="003D54F3" w:rsidRDefault="00F60106" w:rsidP="00F60106">
      <w:pPr>
        <w:pStyle w:val="ConsPlusNormal"/>
        <w:outlineLvl w:val="0"/>
      </w:pPr>
      <w:r w:rsidRPr="003D54F3">
        <w:t>Зарегистрировано в Минюсте России 16 декабря 2020 г. № 61493</w:t>
      </w:r>
    </w:p>
    <w:p w:rsidR="00F60106" w:rsidRPr="003D54F3" w:rsidRDefault="00F60106" w:rsidP="00F601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r w:rsidRPr="003D54F3">
        <w:t>МИНИСТЕРСТВО ТРУДА И СОЦИАЛЬНОЙ ЗАЩИТЫ РОССИЙСКОЙ ФЕДЕРАЦИИ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ПРИКАЗ</w:t>
      </w:r>
    </w:p>
    <w:p w:rsidR="00F60106" w:rsidRPr="003D54F3" w:rsidRDefault="00F60106" w:rsidP="00F60106">
      <w:pPr>
        <w:pStyle w:val="ConsPlusTitle"/>
        <w:jc w:val="center"/>
      </w:pPr>
      <w:r w:rsidRPr="003D54F3">
        <w:t>от 27 ноября 2020 г. № 832н</w:t>
      </w:r>
    </w:p>
    <w:p w:rsidR="00F60106" w:rsidRPr="003D54F3" w:rsidRDefault="00F60106" w:rsidP="00F60106">
      <w:pPr>
        <w:pStyle w:val="ConsPlusTitle"/>
        <w:jc w:val="center"/>
      </w:pPr>
    </w:p>
    <w:p w:rsidR="00F60106" w:rsidRPr="003D54F3" w:rsidRDefault="00F60106" w:rsidP="00F60106">
      <w:pPr>
        <w:pStyle w:val="ConsPlusTitle"/>
        <w:jc w:val="center"/>
      </w:pPr>
      <w:r w:rsidRPr="003D54F3">
        <w:t>ОБ УТВЕРЖДЕНИИ ПРАВИЛ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1. Утвердить Правила по охране труда при проведении полиграфических работ согласно приложению.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Настоящий приказ вступает в силу с 1 января 2021 года и действует до 31 декабря 2025 года.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Министр</w:t>
      </w:r>
    </w:p>
    <w:p w:rsidR="00F60106" w:rsidRPr="003D54F3" w:rsidRDefault="00F60106" w:rsidP="00F60106">
      <w:pPr>
        <w:pStyle w:val="ConsPlusNormal"/>
        <w:jc w:val="right"/>
      </w:pPr>
      <w:r w:rsidRPr="003D54F3">
        <w:t>А.О.КОТЯКОВ</w:t>
      </w:r>
    </w:p>
    <w:p w:rsidR="00F60106" w:rsidRDefault="00F60106" w:rsidP="00F60106">
      <w:pPr>
        <w:pStyle w:val="ConsPlusNormal"/>
        <w:jc w:val="both"/>
        <w:sectPr w:rsidR="00F60106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0106" w:rsidRPr="003D54F3" w:rsidRDefault="00F60106" w:rsidP="00F60106">
      <w:pPr>
        <w:pStyle w:val="ConsPlusNormal"/>
        <w:jc w:val="right"/>
        <w:outlineLvl w:val="0"/>
      </w:pPr>
      <w:r w:rsidRPr="003D54F3">
        <w:lastRenderedPageBreak/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приказу Министерства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</w:pPr>
      <w:bookmarkStart w:id="0" w:name="Par29"/>
      <w:bookmarkEnd w:id="0"/>
      <w:r w:rsidRPr="003D54F3">
        <w:t>ПРАВИЛА</w:t>
      </w:r>
    </w:p>
    <w:p w:rsidR="00F60106" w:rsidRPr="003D54F3" w:rsidRDefault="00F60106" w:rsidP="00F60106">
      <w:pPr>
        <w:pStyle w:val="ConsPlusTitle"/>
        <w:jc w:val="center"/>
      </w:pPr>
      <w:r w:rsidRPr="003D54F3">
        <w:t>ПО ОХРАНЕ ТРУДА ПРИ ПРОВЕДЕНИИ ПОЛИГРАФИЧЕСКИХ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I. Общие положения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1. Правила по охране труда при проведении полиграфических работ (далее - Правила) устанавливают государственные нормативные требования охраны труда, предъявляемые к организации и осуществлению работ, связанных с изготовлением журнальной, деловой, газетной, этикеточной и упаковочной продукции и прочей продукции, с применением полиграфических технологий.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3. Правила определяют меры, направленные на предупреждение воздействия опасных и вредных производственных факторов на работников, занятых полиграфическими работами.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4. Содержащиеся в Правилах требования устанавливают минимально допустимые уровни охраны и безопасности труда работников, участвующих в проведении полиграфических работ, соответствующие положениям общепризнанных международных актов.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локальных нормативных актах работодателями могут устанавливаться более высокие уровни требований охраны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5. Правила действуют на всей территории Российской Федерации и должны учитываться при проектировании и строительстве новых, реконструкции и техническом перевооружении действующих производств, проектировании производственных процессов и технологического оборудования, используемых при проведении полиграфических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6. Работодатель обязан обеспечивать безопасность работников при осуществлении производственных процессов, связанных с применением полиграфического оборудования, соответствие их государственным нормативным требованиям охраны труда, а также контроль за соблюдением требований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7. В соответствии с требованиями Правил и эксплуатационной документации изготовителей используемого оборудования при проведении полиграфических работ, работодателем в установленном им порядке должна быть организована разработка и утверждение инструкций по охране труда по профессиям и видам выполняемых работ, связанных с применением оборудования, с учетом мнения представительного органа работников (при наличии).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В случае применения технологий и методов эксплуатации полиграфического оборудования, использования материалов, технологической оснастки, инструмента, инвентаря, машин и оборудования, требования охраны труда к которым не регламентированы Правилами, </w:t>
      </w:r>
      <w:r w:rsidRPr="003D54F3">
        <w:lastRenderedPageBreak/>
        <w:t>работодателем должны быть разработаны и утверждены специальные мероприятия по охране труда в соответствии с требованиями нормативных правовых актов, содержащих государственные нормативные требования охраны труда &lt;1&gt;.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--------------------------------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&lt;1&gt; Статья 211 Трудового кодекса Российской Федерации (Собрание законодательства Российской Федерации, 2006, № 27, ст. 2878; 2009, № 30, ст. 3732).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8. При проведении полиграфических работ на работников возможно воздействие следующих вредных и (или) опасных производственных факторов: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движущиеся части машин и механизмов подвижные части производственного оборудования, перемещаемые материалы, полуфабрикаты и готовые изделия;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острые кромки, заусенцы и шероховатости на поверхностях заготовок, инструментов и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3) </w:t>
      </w:r>
      <w:proofErr w:type="spellStart"/>
      <w:r w:rsidRPr="003D54F3">
        <w:t>виброакустические</w:t>
      </w:r>
      <w:proofErr w:type="spellEnd"/>
      <w:r w:rsidRPr="003D54F3">
        <w:t xml:space="preserve"> факторы (шум, инфразвук, ультразвук воздушный, общая и локальная вибрация);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4) аэрозоли </w:t>
      </w:r>
      <w:proofErr w:type="spellStart"/>
      <w:r w:rsidRPr="003D54F3">
        <w:t>фиброгенного</w:t>
      </w:r>
      <w:proofErr w:type="spellEnd"/>
      <w:r w:rsidRPr="003D54F3">
        <w:t xml:space="preserve"> действия и загазованность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повышенная температура поверхностей оборудования,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повышенная или пониженная температура, влажность, подвижность воздуха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расположение рабочего места на высоте более 1,8 м относительно поверхности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повышенное напряжение в электрической цепи, замыкание которой может произойти через тело человека;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повышенный уровень статического электричества;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повышенный уровень лазерного излучения;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11) повышенная или пониженная ионизация воздуха;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12) повышенный уровень ультрафиолетовых, инфракрасных излучений;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13) повышенный уровень электромагнитных полей;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14) отсутствие или недостаток естественного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15) недостаточная освещенность рабочей зоны;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16) повышенная яркость света;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17) повышенная контрастность, прямая и отраженная </w:t>
      </w:r>
      <w:proofErr w:type="spellStart"/>
      <w:r w:rsidRPr="003D54F3">
        <w:t>блесткость</w:t>
      </w:r>
      <w:proofErr w:type="spellEnd"/>
      <w:r w:rsidRPr="003D54F3">
        <w:t>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18) неравномерность светового потока от стробоскопических источников света при оперативном визуальном контроле качества продукции;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 xml:space="preserve">19) химические факторы от материалов, применяемых в допечатных процессах, лакокрасочных материалов и смывочных веществ, материалов, применяемых в </w:t>
      </w:r>
      <w:proofErr w:type="spellStart"/>
      <w:r w:rsidRPr="003D54F3">
        <w:t>послепечатной</w:t>
      </w:r>
      <w:proofErr w:type="spellEnd"/>
      <w:r w:rsidRPr="003D54F3">
        <w:t xml:space="preserve"> обработке полиграфической продукции.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Фактическое наличие на рабочих местах работников, привлекаемых к проведению полиграфических работ, указанных и иных вредных и (или) опасных производственных факторов, оценка их уровней и уровней связанных с ними профессиональных рисков устанавливаются работодателями при проведении мероприятий по контролю за состоянием условий труда, осуществляемому в соответствии с требованиями законодательных и иных нормативных правовых актов и Правил.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9. При выявлении на рабочих местах вредных и (или) опасных производственных факторов, уровни которых превышают установленные нормативы, работодателем должны быть приняты меры по исключению или снижению уровня их воздействия до предельно допустимого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невозможности исключения или снижения уровней вредных и (или) опасных производственных факторов до предельно допустимых значений в связи с характером и условиями производственных процессов проведение работ без обеспечения работников соответствующими средствами индивидуальной защиты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10. Работодатель в зависимости от специфики своей деятельности и исходя из оценки уровня профессионального риска вправе: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II. Общие требования охраны труда при организации проведения</w:t>
      </w:r>
    </w:p>
    <w:p w:rsidR="00F60106" w:rsidRPr="003D54F3" w:rsidRDefault="00F60106" w:rsidP="00F60106">
      <w:pPr>
        <w:pStyle w:val="ConsPlusTitle"/>
        <w:jc w:val="center"/>
      </w:pPr>
      <w:r w:rsidRPr="003D54F3">
        <w:t>работ (производственных процессов)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12. Работники, занятые эксплуатацией полиграфического оборудования, должны иметь квалификацию, соответствующую характеру выполняемых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13. Работники, занятые на операциях, выполнение которых предусматривает совмещение профессий (должностей), должны пройти подготовку по охране труда по всем видам работ, предусмотренных совмещаемыми профессиями (должностями).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14. При организации проведения работ работодателем должен быть установлен порядок осуществления контроля и оценки состояния условий и охраны труда, предусматривающий: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1) постоянный контроль исправности используемых машин и технологического оборудования, приспособлений, инструмента, проверка наличия и целостности ограждений, </w:t>
      </w:r>
      <w:r w:rsidRPr="003D54F3">
        <w:lastRenderedPageBreak/>
        <w:t>защитного заземления и других средств защиты, осуществляемый работниками до начала работ и в процессе работы на своих рабочих местах;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оперативный контроль за состоянием условий и охраны труда, проводимый руководителями работ и подразделений совместно с полномочными представителями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периодический контроль за состоянием условий и охраны труда в структурных подразделениях и на производственных участках,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(при наличии), согласно утвержденным планам.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 случае выявления в ходе проводимого контроля угрозы безопасности и здоровью работников должны быть прекращены работы и приняты меры по устранению опасности, а при необходимости - обеспечена эвакуация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15. Ежедневно перед началом работы (смены) проверяется: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состояние рабочих мест, проходов, проездов;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исправность систем вентиляции и осветительных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состояние производственного оборудования, приспособлений и инструментов;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действие предупредительной сигнализации, блокирующих и тормозных устройств;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наличие и состояние необходимых средств индивидуальной и коллективной защиты.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16. Работодатели обязаны обеспечить средствами индивидуальной защиты работников, привлекаемых к проведению работ с вредными и (или) опасными условиями труда, а также выполняемых в особых температурных условиях или связанных с загрязнением.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заключении трудового договора работодатель обязан обеспечить информирование работников о полагающихся им средствах индивидуальной защиты, а работники обязаны правильно применять выданные им средства индивидуальной защиты (далее - СИЗ).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При выдаче СИЗ, применение которых требует от работников практических навыков (в том числе респираторы, противогазы, </w:t>
      </w:r>
      <w:proofErr w:type="spellStart"/>
      <w:r w:rsidRPr="003D54F3">
        <w:t>самоспасатели</w:t>
      </w:r>
      <w:proofErr w:type="spellEnd"/>
      <w:r w:rsidRPr="003D54F3">
        <w:t>, страховочная привязь),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Командированные лица и учащиеся образовательных организаций, прибывшие на производственную практику в организацию, принимающие участие в проведении полиграфических работ, должны обеспечиваться СИЗ в общеустановленном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17. Работодатель с учетом мнения представительного органа работников (при наличии) должен разрабатывать и устанавливать режимы труда и отдыха работников организации.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актов, содержащих нормы трудового права, и закрепляться в правилах внутреннего трудового распорядка, </w:t>
      </w:r>
      <w:r w:rsidRPr="003D54F3">
        <w:lastRenderedPageBreak/>
        <w:t>коллективных договорах и соглашениях.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18. На участках проведения работ должны организовываться посты оказания первой помощи, обеспеченные аптечками для оказания первой помощи работникам.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III. Требования охраны труда, предъявляемые к организации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19. Организация производственных процессов должна обеспечивать безопасные условия труда, в том числе предусматривать: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замену, где это применимо,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механизацию и автоматизацию, где это возможно,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своевременное получение информации о возникновении опасных ситуаций в ходе осуществления отдельных технологических операций;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управление производственными процессами, обеспечивающее защиту работников и аварийное отключение оборудования;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снижение физических нагрузок, рациональную организацию труда и отдыха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20. В каждой организации, осуществляющей проведение полиграфических работ,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21.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22.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23. Опасные зоны технологического оборудования должны быть ограждены либо обозначены знаками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Конструкция технологического оборудования, используемого при производстве полиграфической продукции, должна обеспечивать нахождение работников с внешней стороны оградительных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24. С учетом специфики в каждой организации должен быть разработан перечень работ с повышенной опасностью, согласованный с первичной профсоюзной организаций либо иным уполномоченным работниками представительным органом, при его наличии.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25. Работы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26.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27.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28. 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29. Оформленные и выданные наряды-допуски регистрируются в журнале, в котором рекомендуется отражать следующие сведения: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название подразделения;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номер наряда-допуска;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дата выдачи;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краткое описание работ;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срок, на который выдан наряд-допуск;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30.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</w:t>
      </w:r>
      <w:r w:rsidRPr="003D54F3">
        <w:lastRenderedPageBreak/>
        <w:t>утвержденным для каждого вида работ повышенной опасности инструкциям по охране труда.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31. Организация труда на наборно-программирующих и других наборных машинах должна включать регламентированные режимы труда и отдыха.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IV. Общие требования охраны труда, предъявляемые</w:t>
      </w:r>
    </w:p>
    <w:p w:rsidR="00F60106" w:rsidRPr="003D54F3" w:rsidRDefault="00F60106" w:rsidP="00F60106">
      <w:pPr>
        <w:pStyle w:val="ConsPlusTitle"/>
        <w:jc w:val="center"/>
      </w:pPr>
      <w:r w:rsidRPr="003D54F3">
        <w:t>к территории организаций, производственным помещениям</w:t>
      </w:r>
    </w:p>
    <w:p w:rsidR="00F60106" w:rsidRPr="003D54F3" w:rsidRDefault="00F60106" w:rsidP="00F60106">
      <w:pPr>
        <w:pStyle w:val="ConsPlusTitle"/>
        <w:jc w:val="center"/>
      </w:pPr>
      <w:r w:rsidRPr="003D54F3">
        <w:t>и участкам производства работ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32. В организации должны быть разработаны схемы маршрутов движения транспортных средств, которые должны обеспечивать безопасность всех находящихся на производственной территории лиц с учетом: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вида и опасности транспортных средств;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перевозимых грузов;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категории опасности производственных объектов предприятия;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интенсивности транспортных и людских потоков;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возможности беспрепятственного проезда спецтранспорта в случае аварии (пожара) или несчастного случая.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33. Специальные дороги для движения малогабаритных моторных тележек, таких как аккумуляторных погрузчиков, аккумуляторных тягачей с прицепами, электрокар, должны располагаться на участках, не совпадающих с направлениями основных автомобильных дорог магистрального или производственного значения.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34. Границы проезжей части транспортных путей в цехах устанавливаются с учетом габаритов транспортных средств с грузом.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Расстояние от границы проезжей части до элементов конструкции зданий и оборудования должно быть не менее 0,5 м, при движении людей - не менее 0,8 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35.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36. Проезды, проходы на производственных территориях, проходы к рабочим местам должны своевременно очищаться от мусора и снега, не загромождаться складируемыми материалами и строительными конструкциями.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37. В темное время суток производственная территория должна быть освещена.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38. Производственные помещения, в которых происходит выделение и накопление пыли, должны иметь гладкую поверхность стен, потолков, полов и регулярно очищаться от пыли.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39. В производственных помещениях, предназначенных для работ с веществами токсичными и взрывоопасными, веществами, выделяющими пары, пыль, брызги, должны быть предусмотрены средства снижения уровней вредных факторов производственной среды на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40. Технологическое оборудование, объединенное в единый технологический комплекс с </w:t>
      </w:r>
      <w:r w:rsidRPr="003D54F3">
        <w:lastRenderedPageBreak/>
        <w:t>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41. Сигнальные элементы (звуковые, световые) должны быть защищены от механических повреждений и расположены так, чтобы обеспечивались надежная слышимость и видимость сигнала в зоне обслуживающего персонала.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42. На рабочих местах должна быть информация о порядке пуска и остановки технологического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43. Опасные зоны всех видов технологического оборудования, установок и устройств должны быть надежно ограждены, экранированы или иметь устройства, исключающие контакт работников с опасными и вредными производственными факторами.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44. Подвижные защитные устройства (экраны), установленные на оборудовании для ограждения опасных зон, должны быть сблокированы с пуском оборудования.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45.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приспособления или устройства, при помощи которых должны производиться установка и снятие обрабатываемых деталей, технологической оснастки.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46. Рабочие места с 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47. Все </w:t>
      </w:r>
      <w:proofErr w:type="spellStart"/>
      <w:r w:rsidRPr="003D54F3">
        <w:t>электропусковые</w:t>
      </w:r>
      <w:proofErr w:type="spellEnd"/>
      <w:r w:rsidRPr="003D54F3">
        <w:t xml:space="preserve"> устройства должны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48. Распределительные щиты и рубильники должны быть оборудованы запирающими устройствами с целью исключения возможного доступа посторонних лиц.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49. Токоведущие части электроустановок должны быть изолированы, ограждены или размещены в местах, недоступных для случайного прикосновения к ним.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50. Очистка оборудования или механизмов должна производиться с помощью крючков, щеток-сметок и других предназначенных для этой цели изделий при полном отключении и остановке оборудования и механизмов.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51. Уборка и чистка электродвигателей, пусковых реостатов, выключателей и других частей оборудования и механизмов, а также арматуры и приборов, находящихся под напряжением,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52. Все органы управления эксплуатируемого технологического оборудования должны иметь надписи или символы, указывающие их назначение.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V. Требования охраны труда к производственным</w:t>
      </w:r>
    </w:p>
    <w:p w:rsidR="00F60106" w:rsidRPr="003D54F3" w:rsidRDefault="00F60106" w:rsidP="00F60106">
      <w:pPr>
        <w:pStyle w:val="ConsPlusTitle"/>
        <w:jc w:val="center"/>
      </w:pPr>
      <w:r w:rsidRPr="003D54F3">
        <w:t>помещениям (участкам)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lastRenderedPageBreak/>
        <w:t>53. При осуществлении формных процессов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участок приготовления растворов;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гальванический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фоторепродукционный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изготовления фотополимерных форм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6) участок цветоделения и </w:t>
      </w:r>
      <w:proofErr w:type="spellStart"/>
      <w:r w:rsidRPr="003D54F3">
        <w:t>цветокоррекции</w:t>
      </w:r>
      <w:proofErr w:type="spellEnd"/>
      <w:r w:rsidRPr="003D54F3">
        <w:t>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монтажный и ретушерский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пробопечатный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участки матрицирования и вулканизации.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54. Формные процессы должны выполняться только при работающей </w:t>
      </w:r>
      <w:proofErr w:type="spellStart"/>
      <w:r w:rsidRPr="003D54F3">
        <w:t>общеобменной</w:t>
      </w:r>
      <w:proofErr w:type="spellEnd"/>
      <w:r w:rsidRPr="003D54F3">
        <w:t xml:space="preserve"> приточно-вытяжной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55. Оборудование (поточные линии) для изготовления полиметаллических, монометаллических и полимерных форм должно отвечать следующим требованиям: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конструкция всех секций должна исключать возможность попадания рабочих растворов в зону механизма привода, на наружную поверхность секций и в помещение;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секции с использованием растворов, выделяющих вредные вещества, должны иметь блокировки, отключающие насосы (для растворов) при открытых крышках ванн;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секция сушки должна иметь блокировку, отключающую ламповые излучатели при открытой крышке;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 секциях с использованием растворов, выделяющих вредные вещества, должны быть предусмотрены местные отсосы (при необходимости с принудительной вентиляцией) и устройства для присоединения к вытяжной вентиляционной системе.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56. Пусковые и контрольные устройства оборудования должны быть видны с рабочего места, к ним должен быть обеспечен свободный доступ для включения и выключения.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57. Общее искусственное освещение на участках монтажа и ретуши фотоформ должно быть рассеянным, отраженным от ровного освещенного потолка боковыми источниками света. На участках ретуши и монтажа в оконных проемах необходимо предусматривать солнцезащитные жалюзи или шторы. Ретушерские пульты должны иметь боковые стенки, предохраняющие зрение от дополнительных подсветов.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58. В цинкографии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травильные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2) участки электронно-гравировальных автоматов;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участки отделки клише и обжига форм;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кладовая кислот и кладовая клише.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59. Для сбора и хранения магниевых стружек, опилок и пыли должны быть предусмотрены закрывающиеся металлические емкости.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60. Рабочие места (столы, раковины-мойки), на которых обрабатываются кислотой пластины, проявляются копии, углубляются печатающие элементы, покрываются лаком копии, удаляется </w:t>
      </w:r>
      <w:proofErr w:type="spellStart"/>
      <w:r w:rsidRPr="003D54F3">
        <w:t>задубленный</w:t>
      </w:r>
      <w:proofErr w:type="spellEnd"/>
      <w:r w:rsidRPr="003D54F3">
        <w:t xml:space="preserve"> слой, обрабатываются пробельные элементы, должны быть оборудованы местными 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61. При изготовлении форм глубокой печати в изолированных помещениях должны размещаться: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1) </w:t>
      </w:r>
      <w:proofErr w:type="spellStart"/>
      <w:r w:rsidRPr="003D54F3">
        <w:t>полировально-шлифовальный</w:t>
      </w:r>
      <w:proofErr w:type="spellEnd"/>
      <w:r w:rsidRPr="003D54F3">
        <w:t xml:space="preserve">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участок подготовки и сушки пигментной бумаги (копий);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копировальный участок;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переводной и травильный участки;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участок пробной печати.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62. Оборудование для шлифовки, полировки, травления и обработки форм, а также раковины-мойки должны иметь местные отсосы.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63. Технологическое оборудование печатных цехов при бригадном обслуживании следует оборудовать световой или звуковой сигнализацией и системой "стоп-запоров".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64. Цехи и участки глубокой печати должны быть размещены отдельно от других подразделений, отделенные от них противопожарными стенами.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65. В помещениях глубокой печати электрооборудование (включая электроосветительная и пускорегулирующая аппаратура, выключатели и розетки) должны быть выполнены во взрывобезопасном исполнении.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При ремонте оборудования во взрывоопасных помещениях запрещается применение открытого огня и использование механизмов, инструмента и приспособлений, вызывающих искрообразование.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66. При изготовлении </w:t>
      </w:r>
      <w:proofErr w:type="spellStart"/>
      <w:r w:rsidRPr="003D54F3">
        <w:t>полиэфируретановых</w:t>
      </w:r>
      <w:proofErr w:type="spellEnd"/>
      <w:r w:rsidRPr="003D54F3">
        <w:t xml:space="preserve"> валиков в отдельных помещениях следует размещать участки отливки валиков, приготовления </w:t>
      </w:r>
      <w:proofErr w:type="spellStart"/>
      <w:r w:rsidRPr="003D54F3">
        <w:t>вальцмассы</w:t>
      </w:r>
      <w:proofErr w:type="spellEnd"/>
      <w:r w:rsidRPr="003D54F3">
        <w:t xml:space="preserve"> и хранения химикатов. Рабочие места участков должны оборудоваться местными отсосами и </w:t>
      </w:r>
      <w:proofErr w:type="spellStart"/>
      <w:r w:rsidRPr="003D54F3">
        <w:t>общеобменной</w:t>
      </w:r>
      <w:proofErr w:type="spellEnd"/>
      <w:r w:rsidRPr="003D54F3">
        <w:t xml:space="preserve"> приточно-вытяжной вентиляцией. Выполнение работ без использования вентиляции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67. В брошюровочно-переплетных и отделочных цехах в изолированных помещениях могут размещаться участки: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1) лакировальный;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2) </w:t>
      </w:r>
      <w:proofErr w:type="spellStart"/>
      <w:r w:rsidRPr="003D54F3">
        <w:t>припрессовки</w:t>
      </w:r>
      <w:proofErr w:type="spellEnd"/>
      <w:r w:rsidRPr="003D54F3">
        <w:t xml:space="preserve"> пленки;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макетный;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фальцевальный;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изготовления и отделки переплетных крышек;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6) поточные линии и пооперационное оборудование;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7) ВЧ-генераторных установок;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8) приготовления клеев (</w:t>
      </w:r>
      <w:proofErr w:type="spellStart"/>
      <w:r w:rsidRPr="003D54F3">
        <w:t>клееварка</w:t>
      </w:r>
      <w:proofErr w:type="spellEnd"/>
      <w:r w:rsidRPr="003D54F3">
        <w:t>);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9) заточки ножей;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10) цеховая ремонтная мастерская;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68. Помещения лакировального участка и участка </w:t>
      </w:r>
      <w:proofErr w:type="spellStart"/>
      <w:r w:rsidRPr="003D54F3">
        <w:t>припрессовки</w:t>
      </w:r>
      <w:proofErr w:type="spellEnd"/>
      <w:r w:rsidRPr="003D54F3">
        <w:t xml:space="preserve"> пленки должны быть оборудованы системами сигнализации и пожаротушения. Для освещения помещения лакировального участка необходимо применять лампы накаливания, установленные во взрывозащитной арматуре. Выключатели, штепсельные розетки и предохранители нужно располагать вне помещения.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69. Лакировальные машины (валики, резервуар лакировального механизма, грейферы выпускного устройства, сушильная камера) должны быть оборудованы местными отсосами.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70. Устройство для подрезки полиграфической продукции по формату должно иметь ограждение.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71. На участке подготовки бумаги запрещается устанавливать одноножевые резальные машины со смежными рабочими зонами одну напротив другой. Одноножевые резальные машины необходимо размещать в стороне от основных потоков движения внутризаводского транспорта и прохода работников.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72. Самонаклады, швейные и резальные секции вкладочно-швейно-резальных агрегатов должны иметь ограждения, сблокированные с приводом машины.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73. Запрещается применение марзанов и прокладок из свинцовых сплавов.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74. Подвесные транспортеры, несущие каретки для запрессовки книг и подвесные сушильные устройства должны иметь проволочные или сетчатые ограждения снизу и сбоку.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75. На полу в помещении высокочастотных установок должны быть диэлектрические резиновые коврики.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76. В отдельных помещениях размещаются производственные лаборатории: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химико-аналитическая;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контроля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3) препараторская;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4) весовая и приборная;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5) электроники.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77. Хранить в лабораториях легковоспламеняющиеся жидкости (далее - ЛВЖ) и горючие жидкости (далее - ГЖ) следует в объеме, не превышающем сменную потребность. Запрещается совместное хранение веществ, химическое взаимодействие которых может вызвать пожар или взрыв.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78. Ремонтно-механические участки (столярный, слесарный, механический; заточный и шлифовальный) должны размещаться в изолированных помещениях от электросварочного и газосварочного участков.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79. Основное и вспомогательное оборудование цехов полиграфического производства должно устанавливаться в соответствии с направлением основного грузопотока. Размещение производственного оборудования должно обеспечивать безопасность и удобство обслуживания и ремонта.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VI. Требования охраны труда, предъявляемые к осуществлению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производственных процессов и эксплуатации</w:t>
      </w:r>
    </w:p>
    <w:p w:rsidR="00F60106" w:rsidRPr="003D54F3" w:rsidRDefault="00F60106" w:rsidP="00F60106">
      <w:pPr>
        <w:pStyle w:val="ConsPlusTitle"/>
        <w:jc w:val="center"/>
      </w:pPr>
      <w:r w:rsidRPr="003D54F3">
        <w:t>технологического оборудования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80. Основное и вспомогательное оборудование должно содержаться и эксплуатироваться в безопасном, исправном состоянии, для чего следует проводить регулярные осмотры, проверки и ремонты в сроки, предусмотренные графиками, утвержденными в установленном работодателем порядке.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81. Остановленное для осмотра, чистки или ремонта оборудование должно быть отключено от технологических трубопроводов и энергоносителей.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82. При осмотре, чистке, ремонте и демонтаже оборудования электроприводы должны быть обесточены, приводные ремни сняты, на пусковых устройствах должны быть вывешены плакаты: "Не включать - работают люди" или "Не включать - ремонт". Запрещается проводить ремонтные и профилактические работы на оборудовании без выполнения мероприятий, исключающих его ошибочное включение или самопроизвольное перемещение его частей.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83. Подключение оборудования к электросети и его пуск должны проводиться только после установки защитных и предохранительных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84. В организации должен быть составлен перечень установленного оборудования, на основании которого разрабатываются инструкции по охране труда при работе на конкретном оборудовании.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85. Работодателем должны быть назначены ответственные лица за хранение, отпуск, применение материалов, выполнение погрузочно-разгрузочных работ и транспортных операций в целом по предприятию и отдельно по цехам.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86. Растворы и электролиты необходимо приготовлять и хранить в специальных помещениях, оборудованных общей приточно-вытяжной вентиляцией, а также местной вытяжной вентиляцией непосредственно от рабочих зон, где выполняются работы с кислотами, щелочами и другими </w:t>
      </w:r>
      <w:r w:rsidRPr="003D54F3">
        <w:lastRenderedPageBreak/>
        <w:t>химикатами.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87. Подачу кислот, щелочей, растворов и электролитов к ваннам и слив электролитов следует выполнять с применением специальных гравитационных или других насосных установок, управление которыми должно быть дистанционным.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88. Местные отсосы, преимущественно бортовые, необходимо устанавливать у ванн и столов для работы с органическими растворителями, кислотами и щелочами.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89. Проведение обжига форм в расплаве солей запрещается ввиду высокой взрывоопасности процесса.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90. Подготовка и смешивание красок с растворителями должны осуществляться механизированным способом в устройствах, оборудованных вытяжной вентиляцией.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91. Запрещается применение бензола и </w:t>
      </w:r>
      <w:proofErr w:type="spellStart"/>
      <w:r w:rsidRPr="003D54F3">
        <w:t>бензольных</w:t>
      </w:r>
      <w:proofErr w:type="spellEnd"/>
      <w:r w:rsidRPr="003D54F3">
        <w:t xml:space="preserve"> красок.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92. Осмотр и ремонт оборудования и емкостей станций рекуперации осуществляются специалистами со стажем работы не менее трех лет при отключенном оборудовании с применением средств защиты органов дыхания, зрения и кожного покрова. Переносной инструмент должен исключать возможность образования искр.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93. Работу на лакировальных участках и участках </w:t>
      </w:r>
      <w:proofErr w:type="spellStart"/>
      <w:r w:rsidRPr="003D54F3">
        <w:t>припрессовки</w:t>
      </w:r>
      <w:proofErr w:type="spellEnd"/>
      <w:r w:rsidRPr="003D54F3">
        <w:t xml:space="preserve"> пленки разрешается выполнять только при работающей </w:t>
      </w:r>
      <w:proofErr w:type="spellStart"/>
      <w:r w:rsidRPr="003D54F3">
        <w:t>общеобменной</w:t>
      </w:r>
      <w:proofErr w:type="spellEnd"/>
      <w:r w:rsidRPr="003D54F3">
        <w:t xml:space="preserve"> вентиляции.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94. Хранить лак, растворители, другие ЛВЖ, ГЖ и пленку необходимо в специально оборудованном месте, в количестве, не превышающем сменную потребность.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95. Смывку клеевых аппаратов брошюровочных и переплетных машин следует проводить в отдельном помещении.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96. Нагрев газом или иным видом топлива </w:t>
      </w:r>
      <w:proofErr w:type="spellStart"/>
      <w:r w:rsidRPr="003D54F3">
        <w:t>клееварочных</w:t>
      </w:r>
      <w:proofErr w:type="spellEnd"/>
      <w:r w:rsidRPr="003D54F3">
        <w:t xml:space="preserve"> котлов допускается в аппаратах, снабженных устройством для полного удаления продуктов сгорания через дымоходы.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97. На полу около </w:t>
      </w:r>
      <w:proofErr w:type="spellStart"/>
      <w:r w:rsidRPr="003D54F3">
        <w:t>клееварочных</w:t>
      </w:r>
      <w:proofErr w:type="spellEnd"/>
      <w:r w:rsidRPr="003D54F3">
        <w:t xml:space="preserve"> котлов должны быть решетчатые деревянные настилы или резиновые коврики с ребристой поверхностью.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98. Все работы в лаборатории, связанные с возможностью выделения токсичных или </w:t>
      </w:r>
      <w:proofErr w:type="spellStart"/>
      <w:r w:rsidRPr="003D54F3">
        <w:t>пожаровзрывоопасных</w:t>
      </w:r>
      <w:proofErr w:type="spellEnd"/>
      <w:r w:rsidRPr="003D54F3">
        <w:t xml:space="preserve"> паров и газов, следует проводить только в вытяжных шкафах, оборудованных бортиками, предотвращающими стекание жидкости на пол.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Пользоваться вытяжными шкафами с разбитыми стеклами или неисправной вентиляцией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99. Запрещается проводить работы в вытяжном шкафу, где находятся материалы и оборудование, не применяемые в выполняемой операции.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100. Запрещается устанавливать вытяжной шкаф непосредственно у двери.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101. Приточно-вытяжную вентиляцию в помещениях всех лабораторий следует включать за пять минут до начала работы и выключать по окончании рабочего дня. Эффективность работы вентиляционных установок с помощью специальных приборов обязаны проверять лица, </w:t>
      </w:r>
      <w:r w:rsidRPr="003D54F3">
        <w:lastRenderedPageBreak/>
        <w:t>ответственные за работу вентиляционных систем. Проводить работы в лаборатории при неисправной вентиляции запрещается.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Title"/>
        <w:jc w:val="center"/>
        <w:outlineLvl w:val="1"/>
      </w:pPr>
      <w:r w:rsidRPr="003D54F3">
        <w:t>VII. Требования охраны труда, предъявляемые к хранению</w:t>
      </w:r>
    </w:p>
    <w:p w:rsidR="00F60106" w:rsidRPr="003D54F3" w:rsidRDefault="00F60106" w:rsidP="00F60106">
      <w:pPr>
        <w:pStyle w:val="ConsPlusTitle"/>
        <w:jc w:val="center"/>
      </w:pPr>
      <w:r w:rsidRPr="003D54F3">
        <w:t>и транспортированию исходных материалов, сырья, заготовок,</w:t>
      </w:r>
    </w:p>
    <w:p w:rsidR="00F60106" w:rsidRPr="003D54F3" w:rsidRDefault="00F60106" w:rsidP="00F60106">
      <w:pPr>
        <w:pStyle w:val="ConsPlusTitle"/>
        <w:jc w:val="center"/>
      </w:pPr>
      <w:r w:rsidRPr="003D54F3">
        <w:t>полуфабрикатов, готовой продукции и отходов производства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102. Хранение материалов должно быть организовано с учетом их совместимости и обеспечения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Взаимно реагирующие вещества следует хранить раздельно.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103. Отдельные помещения должны предусматриваться для хранения: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смазочных материалов;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лакокрасочных материалов и растворителей;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3) химикатов.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104. Запрещается в помещениях, где хранятся или используются горючие и легковоспламеняющиеся материалы или жидкости (такие, как бензин, керосин, сжатый или сжиженный газ, краски, лаки, растворители, дерево, стружки, вата) пользоваться открытым огнем.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105. Баллоны с газом должны храниться в отдельном, проветриваемом и неотапливаемом помещении, в вертикальном положении с навернутыми колпаками и заглушками на штуцерах вентилей. Они должны быть закреплены хомутами или цепями и защищены от попадания солнечных лучей и воздействия нагревательных приборов и устройств.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106. Пустая тара из-под нефтепродуктов, красок и растворителей должна храниться в отдельных для этого помещениях или на открытых площадках и иметь бирки (ярлыки) с точным названием содержащегося в ней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107. Площади кладовых и складских помещений должны соответствовать запасу материалов и готовых изделий, обеспечивающему нормальный технологический процесс производства.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108. Материал должен храниться и укладываться на стеллажи так, чтобы тяжелые из них располагались на нижних полках, а легкие на верхних.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109. Свисание со стеллажей деталей и изделий, расположение их на краю стеллажа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110. Для складирования деталей, заготовок и отходов должны предусматриваться площадки со специальными стеллажами, ящиками, контейнерами. Хранение инструментов в станинах станков допускается в случае, если это специально предусмотрено конструкцией станины.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111. Для складирования мелких деталей около ремонтируемого оборудования необходимо предусматривать специальную тару.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112. Баллоны со сжиженными газами должны храниться в помещениях, защищающих от прямых солнечных лучей или на открытых площадках при условии, что сооружения, защищающие баллоны от осадков и солнечных лучей выполняются из негорючих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lastRenderedPageBreak/>
        <w:t>113. Баллоны должны храниться в помещениях в стойках в вертикальном положении, закрепленными от случайного падения.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114. Лакокрасочные материалы, кислоты, щелочи необходимо хранить в отдельном от основного помещения отсеке склада с несгораемыми стенами. Отсек должен иметь выход наружу для приема материалов.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115. На каждой емкости с лакокрасочными материалами должна быть наклейка или бирка с названием материала.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116. Бензин, керосин, растворители и другие горючие материалы должны храниться в отдельных помещениях с соблюдением требований пожарной безопасности.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117. Химические вещества и материалы с содержанием легковоспламеняющихся, взрывоопасных или токсичных компонентов должны храниться на специальных, изолированных от других помещений, складах.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118. </w:t>
      </w:r>
      <w:proofErr w:type="spellStart"/>
      <w:r w:rsidRPr="003D54F3">
        <w:t>Диазоцианиды</w:t>
      </w:r>
      <w:proofErr w:type="spellEnd"/>
      <w:r w:rsidRPr="003D54F3">
        <w:t xml:space="preserve"> следует хранить в отдельных помещениях, оборудованных приточно-вытяжной вентиляцией, в темных бутылях с притертой пробкой или в железных банках с двойными пробками. На пробку наносить тонкий слой парафина.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Аммиак, кислоты, </w:t>
      </w:r>
      <w:proofErr w:type="spellStart"/>
      <w:r w:rsidRPr="003D54F3">
        <w:t>диазоцианиды</w:t>
      </w:r>
      <w:proofErr w:type="spellEnd"/>
      <w:r w:rsidRPr="003D54F3">
        <w:t>, спирты и другие легковоспламеняющиеся жидкости недопустимо хранить совместно (в шкафах и рабочих помещениях).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119. Отходы производства должны обезвреживаться и подвергаться утилизации.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Отходы фотопленки должны храниться в закрывающихся металлических ящиках, после окончания смены их следует удалять из рабочих помещений.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120. Полуфабрикаты и готовую продукцию необходимо хранить на складах или в производственных помещениях в количествах, не превышающих установленные нормативы. Поднимать и перемещать грузы вручную необходимо с соблюдением норм, установленных действующим законодательством.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121. Между штабелями, поддонами и рулонами бумаги, а также между ними и стенами должны быть предусмотрены проходы и проезды для осмотров и проведения погрузочно-разгрузочных операций, соответствующие габаритам применяемых механизмов и транспорта.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122. Краски, ЛВЖ, ГЖ должны отпускаться только в закрытых металлических емкостях, открывать которые необходимо только инструментами, покрытыми цветными металлами, не допускающими искрообразования.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123. Травящие растворы должны храниться в кислотостойких плотно закрывающихся сосудах.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124. Для отпуска и розлива растворителей, лакокрасочных материалов, клеев на горючей основе, ЛВЖ и ГЖ необходимо оборудовать специальные раздаточные помещения, оснащенные вытяжной вентиляцией, специальными переливными и насосными приспособлениями, а также металлическими поддонами с бортами не ниже 5 см.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125. Для хранения в цехах кислот и щелочей в количествах, не превышающих сменного запаса, должны быть предусмотрены специальные помещения или шкафы из несгораемых </w:t>
      </w:r>
      <w:r w:rsidRPr="003D54F3">
        <w:lastRenderedPageBreak/>
        <w:t>материалов. На случай разбрызгивания или пролива кислот и щелочей в этих помещениях необходимо иметь в достаточном количестве готовые нейтрализующие растворы.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126. Для обеспечения безопасности погрузочно-разгрузочных работ необходимо назначить ответственное лицо за безопасное проведение погрузочно-разгрузочных работ.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127. Проезды и проходы для перемещения грузов должны быть свободными.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128. На площадках для погрузки и выгрузки тарных, штучных грузов (таких, как тюков, мешков, бочек, рулонов), хранящихся на складах, необходимо устраивать платформы, эстакады, рампы высотой, равной этих грузов.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129. При перемещении грузов трапы, подмостки, платформы, пути прохода должны быть сухими, чистыми.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130. Переносить грузы на носилках по приставным лестницам (стремянкам)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131. Для погрузки и разгрузки бочек, рулонов, и других подобных грузов должны применяться специальные приспособления - слеги (покаты).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132. При укладке грузов в кузов (прицеп) автомобиля необходимо соблюдать следующие правила: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1) при погрузке навалом груз не должен возвышаться над бортами кузова (стандартными или наращенными) и должен располагаться по всей площади пола;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2) увязывать крепкими и исправными канатами, веревками. Пользоваться металлическим канатом и проволокой запрещается. Рабочим, увязывающим грузы, находиться непосредственно на грузе запрещается.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133. Высота погрузки не должна превышать высоту проездов под мостами и путепроводами, встречающимися на пути следования.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 xml:space="preserve">134. Штучный груз следует укладывать плотно, без промежутков так, чтобы при движении (резком торможении, </w:t>
      </w:r>
      <w:proofErr w:type="spellStart"/>
      <w:r w:rsidRPr="003D54F3">
        <w:t>трогании</w:t>
      </w:r>
      <w:proofErr w:type="spellEnd"/>
      <w:r w:rsidRPr="003D54F3">
        <w:t xml:space="preserve"> и крутых поворотах) он не мог перемещаться на полу кузова. При наличии промежутков между местами груза надо вставлять прочные деревянные прокладки и распорки.</w:t>
      </w:r>
    </w:p>
    <w:p w:rsidR="00F60106" w:rsidRPr="003D54F3" w:rsidRDefault="00F60106" w:rsidP="00F60106">
      <w:pPr>
        <w:pStyle w:val="ConsPlusNormal"/>
        <w:jc w:val="both"/>
      </w:pPr>
    </w:p>
    <w:p w:rsidR="00F60106" w:rsidRDefault="00F60106" w:rsidP="00F60106">
      <w:pPr>
        <w:pStyle w:val="ConsPlusNormal"/>
        <w:jc w:val="both"/>
        <w:sectPr w:rsidR="00F6010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60106" w:rsidRPr="003D54F3" w:rsidRDefault="00F60106" w:rsidP="00F60106">
      <w:pPr>
        <w:pStyle w:val="ConsPlusNormal"/>
        <w:jc w:val="right"/>
        <w:outlineLvl w:val="1"/>
      </w:pPr>
      <w:r w:rsidRPr="003D54F3">
        <w:lastRenderedPageBreak/>
        <w:t>Приложение</w:t>
      </w:r>
    </w:p>
    <w:p w:rsidR="00F60106" w:rsidRPr="003D54F3" w:rsidRDefault="00F60106" w:rsidP="00F60106">
      <w:pPr>
        <w:pStyle w:val="ConsPlusNormal"/>
        <w:jc w:val="right"/>
      </w:pPr>
      <w:r w:rsidRPr="003D54F3">
        <w:t>к Правилам по охране труда</w:t>
      </w:r>
    </w:p>
    <w:p w:rsidR="00F60106" w:rsidRPr="003D54F3" w:rsidRDefault="00F60106" w:rsidP="00F60106">
      <w:pPr>
        <w:pStyle w:val="ConsPlusNormal"/>
        <w:jc w:val="right"/>
      </w:pPr>
      <w:r w:rsidRPr="003D54F3">
        <w:t>при проведении полиграфических работ,</w:t>
      </w:r>
    </w:p>
    <w:p w:rsidR="00F60106" w:rsidRPr="003D54F3" w:rsidRDefault="00F60106" w:rsidP="00F60106">
      <w:pPr>
        <w:pStyle w:val="ConsPlusNormal"/>
        <w:jc w:val="right"/>
      </w:pPr>
      <w:r w:rsidRPr="003D54F3">
        <w:t>утвержденным приказом</w:t>
      </w:r>
    </w:p>
    <w:p w:rsidR="00F60106" w:rsidRPr="003D54F3" w:rsidRDefault="00F60106" w:rsidP="00F60106">
      <w:pPr>
        <w:pStyle w:val="ConsPlusNormal"/>
        <w:jc w:val="right"/>
      </w:pPr>
      <w:r w:rsidRPr="003D54F3">
        <w:t>Министерства труда и социальной защиты</w:t>
      </w:r>
    </w:p>
    <w:p w:rsidR="00F60106" w:rsidRPr="003D54F3" w:rsidRDefault="00F60106" w:rsidP="00F60106">
      <w:pPr>
        <w:pStyle w:val="ConsPlusNormal"/>
        <w:jc w:val="right"/>
      </w:pPr>
      <w:r w:rsidRPr="003D54F3">
        <w:t>Российской Федерации</w:t>
      </w:r>
    </w:p>
    <w:p w:rsidR="00F60106" w:rsidRPr="003D54F3" w:rsidRDefault="00F60106" w:rsidP="00F60106">
      <w:pPr>
        <w:pStyle w:val="ConsPlusNormal"/>
        <w:jc w:val="right"/>
      </w:pPr>
      <w:r w:rsidRPr="003D54F3">
        <w:t>от 27 ноября 2020 г. № 832н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jc w:val="right"/>
      </w:pPr>
      <w:r w:rsidRPr="003D54F3">
        <w:t>Рекомендуемый образец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bookmarkStart w:id="1" w:name="Par319"/>
      <w:bookmarkEnd w:id="1"/>
      <w:r w:rsidRPr="003D54F3">
        <w:t xml:space="preserve">                           НАРЯД-ДОПУСК № 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НА ПРОИЗВОДСТВО РАБОТ ПОВЫШЕННОЙ ОПАСНОСТИ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(наименование организации)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1. Наряд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1.1. Производителю работ 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</w:t>
      </w:r>
      <w:proofErr w:type="gramStart"/>
      <w:r w:rsidRPr="003D54F3">
        <w:t>(должность, наименование подразделения,</w:t>
      </w:r>
      <w:proofErr w:type="gramEnd"/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       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с бригадой в составе ______ человек поручается произвести следующие работы: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</w:t>
      </w:r>
      <w:proofErr w:type="gramStart"/>
      <w:r w:rsidRPr="003D54F3">
        <w:t>(содержание, характеристика, место производства</w:t>
      </w:r>
      <w:proofErr w:type="gramEnd"/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и объем работ)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1.2.   При  подготовке  и  производстве  работ  обеспечить  следующие  меры</w:t>
      </w:r>
    </w:p>
    <w:p w:rsidR="00F60106" w:rsidRPr="003D54F3" w:rsidRDefault="00F60106" w:rsidP="00F60106">
      <w:pPr>
        <w:pStyle w:val="ConsPlusNonformat"/>
        <w:jc w:val="both"/>
      </w:pPr>
      <w:r w:rsidRPr="003D54F3">
        <w:t>безопасности: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1.3. Начать работы:   в ______ час</w:t>
      </w:r>
      <w:proofErr w:type="gramStart"/>
      <w:r w:rsidRPr="003D54F3">
        <w:t>.</w:t>
      </w:r>
      <w:proofErr w:type="gramEnd"/>
      <w:r w:rsidRPr="003D54F3">
        <w:t xml:space="preserve">  ______  </w:t>
      </w:r>
      <w:proofErr w:type="gramStart"/>
      <w:r w:rsidRPr="003D54F3">
        <w:t>м</w:t>
      </w:r>
      <w:proofErr w:type="gramEnd"/>
      <w:r w:rsidRPr="003D54F3">
        <w:t>ин.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1.4. Окончить работы: в ______ час.  ______  мин.  "__" __________ 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>1.5. Наряд выдал руководитель работ 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(наименование должности, фамилия и инициалы, 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1.6. С условиями работы ознакомлены: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___________  "__"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(подпись)   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         ___________  "__" _______ 20__ г. 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(подпись)                        (фамилия и инициалы)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2. Допуск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2.1. Инструктаж по охране труда в объеме инструкций 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>___________________________________________________________________________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</w:t>
      </w:r>
      <w:proofErr w:type="gramStart"/>
      <w:r w:rsidRPr="003D54F3">
        <w:t>(указать наименования или номера инструкций, по которым</w:t>
      </w:r>
      <w:proofErr w:type="gramEnd"/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проведен инструктаж)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проведен бригаде в составе ________ человек, в том числе: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437"/>
        <w:gridCol w:w="1814"/>
        <w:gridCol w:w="2040"/>
        <w:gridCol w:w="2211"/>
      </w:tblGrid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№ 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Фамилия, инициалы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Профессия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получившего инструктаж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лица, проводившего инструктаж</w:t>
            </w: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2.2.    Мероприятия,    обеспечивающие   безопасность   работ,   выполнены.</w:t>
      </w: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 работ  и  члены  бригады  с особенностями работ ознакомлены.</w:t>
      </w:r>
    </w:p>
    <w:p w:rsidR="00F60106" w:rsidRPr="003D54F3" w:rsidRDefault="00F60106" w:rsidP="00F60106">
      <w:pPr>
        <w:pStyle w:val="ConsPlusNonformat"/>
        <w:jc w:val="both"/>
      </w:pPr>
      <w:r w:rsidRPr="003D54F3">
        <w:t>Объект подготовлен к производству 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Допускающий к работе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2.3. С условиями работ ознакомлен и наряд-допуск получил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2.4. Подготовку рабочего места проверил. Разрешаю приступить к производству</w:t>
      </w:r>
    </w:p>
    <w:p w:rsidR="00F60106" w:rsidRPr="003D54F3" w:rsidRDefault="00F60106" w:rsidP="00F60106">
      <w:pPr>
        <w:pStyle w:val="ConsPlusNonformat"/>
        <w:jc w:val="both"/>
      </w:pPr>
      <w:r w:rsidRPr="003D54F3">
        <w:t>работ.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________________       "__" _____________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(подпись)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3. Оформление ежедневного допуска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на производство работ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3.1.</w:t>
      </w:r>
    </w:p>
    <w:p w:rsidR="00F60106" w:rsidRPr="003D54F3" w:rsidRDefault="00F60106" w:rsidP="00F601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0"/>
        <w:gridCol w:w="1700"/>
        <w:gridCol w:w="1190"/>
        <w:gridCol w:w="1700"/>
        <w:gridCol w:w="1700"/>
        <w:gridCol w:w="1077"/>
      </w:tblGrid>
      <w:tr w:rsidR="00F60106" w:rsidRPr="003D54F3" w:rsidTr="0051406C"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начала производства работ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Оформление окончания работ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Начало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Окончание работ (число, месяц, время)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производителя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06" w:rsidRPr="003D54F3" w:rsidRDefault="00F60106" w:rsidP="0051406C">
            <w:pPr>
              <w:pStyle w:val="ConsPlusNormal"/>
              <w:jc w:val="center"/>
            </w:pPr>
            <w:r w:rsidRPr="003D54F3">
              <w:t>Подпись допускающего</w:t>
            </w: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  <w:tr w:rsidR="00F60106" w:rsidRPr="003D54F3" w:rsidTr="0051406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6" w:rsidRPr="003D54F3" w:rsidRDefault="00F60106" w:rsidP="0051406C">
            <w:pPr>
              <w:pStyle w:val="ConsPlusNormal"/>
            </w:pPr>
          </w:p>
        </w:tc>
      </w:tr>
    </w:tbl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3.2. Работы завершены, рабочие места убраны, работники с места производства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работ </w:t>
      </w:r>
      <w:proofErr w:type="gramStart"/>
      <w:r w:rsidRPr="003D54F3">
        <w:t>выведены</w:t>
      </w:r>
      <w:proofErr w:type="gramEnd"/>
      <w:r w:rsidRPr="003D54F3">
        <w:t>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Наряд-допуск закрыт в ______ час. ______ мин.     "__" ____________ 20__ г.</w:t>
      </w:r>
    </w:p>
    <w:p w:rsidR="00F60106" w:rsidRPr="003D54F3" w:rsidRDefault="00F60106" w:rsidP="00F60106">
      <w:pPr>
        <w:pStyle w:val="ConsPlusNonformat"/>
        <w:jc w:val="both"/>
      </w:pPr>
    </w:p>
    <w:p w:rsidR="00F60106" w:rsidRPr="003D54F3" w:rsidRDefault="00F60106" w:rsidP="00F60106">
      <w:pPr>
        <w:pStyle w:val="ConsPlusNonformat"/>
        <w:jc w:val="both"/>
      </w:pPr>
      <w:r w:rsidRPr="003D54F3">
        <w:t>Производитель работ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nformat"/>
        <w:jc w:val="both"/>
      </w:pPr>
      <w:r w:rsidRPr="003D54F3">
        <w:t>Руководитель работ              _____________     "__" ____________ 20__ г.</w:t>
      </w:r>
    </w:p>
    <w:p w:rsidR="00F60106" w:rsidRPr="003D54F3" w:rsidRDefault="00F60106" w:rsidP="00F60106">
      <w:pPr>
        <w:pStyle w:val="ConsPlusNonformat"/>
        <w:jc w:val="both"/>
      </w:pPr>
      <w:r w:rsidRPr="003D54F3">
        <w:t xml:space="preserve">                                  (подпись)</w:t>
      </w:r>
    </w:p>
    <w:p w:rsidR="00F60106" w:rsidRPr="003D54F3" w:rsidRDefault="00F60106" w:rsidP="00F60106">
      <w:pPr>
        <w:pStyle w:val="ConsPlusNormal"/>
        <w:jc w:val="both"/>
      </w:pPr>
    </w:p>
    <w:p w:rsidR="00F60106" w:rsidRPr="003D54F3" w:rsidRDefault="00F60106" w:rsidP="00F60106">
      <w:pPr>
        <w:pStyle w:val="ConsPlusNormal"/>
        <w:ind w:firstLine="540"/>
        <w:jc w:val="both"/>
      </w:pPr>
      <w:r w:rsidRPr="003D54F3">
        <w:t>Примечание.</w:t>
      </w:r>
    </w:p>
    <w:p w:rsidR="00F60106" w:rsidRPr="003D54F3" w:rsidRDefault="00F60106" w:rsidP="00F60106">
      <w:pPr>
        <w:pStyle w:val="ConsPlusNormal"/>
        <w:spacing w:before="240"/>
        <w:ind w:firstLine="540"/>
        <w:jc w:val="both"/>
      </w:pPr>
      <w:r w:rsidRPr="003D54F3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60106" w:rsidRPr="003D54F3" w:rsidRDefault="00F60106" w:rsidP="00F60106">
      <w:pPr>
        <w:pStyle w:val="ConsPlusNormal"/>
        <w:jc w:val="both"/>
      </w:pPr>
    </w:p>
    <w:sectPr w:rsidR="00F60106" w:rsidRPr="003D54F3" w:rsidSect="00CA3FAF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60" w:rsidRDefault="005E3760" w:rsidP="00CA3FAF">
      <w:pPr>
        <w:spacing w:after="0" w:line="240" w:lineRule="auto"/>
      </w:pPr>
      <w:r>
        <w:separator/>
      </w:r>
    </w:p>
  </w:endnote>
  <w:endnote w:type="continuationSeparator" w:id="0">
    <w:p w:rsidR="005E3760" w:rsidRDefault="005E3760" w:rsidP="00CA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AF" w:rsidRDefault="00CA3FA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60" w:rsidRDefault="005E3760" w:rsidP="00CA3FAF">
      <w:pPr>
        <w:spacing w:after="0" w:line="240" w:lineRule="auto"/>
      </w:pPr>
      <w:r>
        <w:separator/>
      </w:r>
    </w:p>
  </w:footnote>
  <w:footnote w:type="continuationSeparator" w:id="0">
    <w:p w:rsidR="005E3760" w:rsidRDefault="005E3760" w:rsidP="00CA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FAF" w:rsidRDefault="00CA3FA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06"/>
    <w:rsid w:val="002F05C6"/>
    <w:rsid w:val="005E3760"/>
    <w:rsid w:val="00677461"/>
    <w:rsid w:val="00BB1E3D"/>
    <w:rsid w:val="00CA3FAF"/>
    <w:rsid w:val="00D444CC"/>
    <w:rsid w:val="00DB6876"/>
    <w:rsid w:val="00E75EED"/>
    <w:rsid w:val="00F6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0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6010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6358</Words>
  <Characters>36243</Characters>
  <Application>Microsoft Office Word</Application>
  <DocSecurity>0</DocSecurity>
  <Lines>302</Lines>
  <Paragraphs>85</Paragraphs>
  <ScaleCrop>false</ScaleCrop>
  <Company>SPecialiST RePack</Company>
  <LinksUpToDate>false</LinksUpToDate>
  <CharactersWithSpaces>42516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1</cp:lastModifiedBy>
  <cp:revision>5</cp:revision>
  <dcterms:created xsi:type="dcterms:W3CDTF">2020-12-22T23:29:00Z</dcterms:created>
  <dcterms:modified xsi:type="dcterms:W3CDTF">2021-01-28T09:36:00Z</dcterms:modified>
</cp:coreProperties>
</file>